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024F" w14:textId="3513E79F" w:rsidR="003D062C" w:rsidRPr="0047444D" w:rsidRDefault="003D062C" w:rsidP="003D062C">
      <w:pPr>
        <w:rPr>
          <w:rFonts w:ascii="Arial" w:hAnsi="Arial" w:cs="Arial"/>
          <w:lang w:val="en-GB"/>
        </w:rPr>
      </w:pPr>
      <w:r w:rsidRPr="0094113A">
        <w:rPr>
          <w:rFonts w:ascii="Arial" w:eastAsia="Times New Roman" w:hAnsi="Arial" w:cs="Arial"/>
          <w:lang w:val="en-US"/>
        </w:rPr>
        <w:t>Figure 1.</w:t>
      </w:r>
    </w:p>
    <w:p w14:paraId="31907840" w14:textId="77777777" w:rsidR="003D062C" w:rsidRPr="0094113A" w:rsidRDefault="003D062C" w:rsidP="003D062C">
      <w:pPr>
        <w:rPr>
          <w:rFonts w:ascii="Arial" w:eastAsia="Times New Roman" w:hAnsi="Arial" w:cs="Arial"/>
          <w:lang w:val="en-US"/>
        </w:rPr>
      </w:pPr>
      <w:r w:rsidRPr="0094113A">
        <w:rPr>
          <w:rFonts w:ascii="Arial" w:eastAsia="Times New Roman" w:hAnsi="Arial" w:cs="Arial"/>
          <w:lang w:val="en-US"/>
        </w:rPr>
        <w:t xml:space="preserve">Workflow of the 'Endothelial Cells' </w:t>
      </w:r>
      <w:r>
        <w:rPr>
          <w:rFonts w:ascii="Arial" w:eastAsia="Times New Roman" w:hAnsi="Arial" w:cs="Arial"/>
          <w:lang w:val="en-US"/>
        </w:rPr>
        <w:t xml:space="preserve">(ENDO) </w:t>
      </w:r>
      <w:r w:rsidRPr="0094113A">
        <w:rPr>
          <w:rFonts w:ascii="Arial" w:eastAsia="Times New Roman" w:hAnsi="Arial" w:cs="Arial"/>
          <w:lang w:val="en-US"/>
        </w:rPr>
        <w:t>study.</w:t>
      </w:r>
      <w:r>
        <w:rPr>
          <w:rFonts w:ascii="Arial" w:eastAsia="Times New Roman" w:hAnsi="Arial" w:cs="Arial"/>
          <w:lang w:val="en-US"/>
        </w:rPr>
        <w:t xml:space="preserve"> T</w:t>
      </w:r>
      <w:r w:rsidRPr="0094113A">
        <w:rPr>
          <w:rFonts w:ascii="Arial" w:eastAsia="Times New Roman" w:hAnsi="Arial" w:cs="Arial"/>
          <w:lang w:val="en-US"/>
        </w:rPr>
        <w:t xml:space="preserve">he centrifuge </w:t>
      </w:r>
      <w:r>
        <w:rPr>
          <w:rFonts w:ascii="Arial" w:eastAsia="Times New Roman" w:hAnsi="Arial" w:cs="Arial"/>
          <w:lang w:val="en-US"/>
        </w:rPr>
        <w:t xml:space="preserve">(circled in yellow) </w:t>
      </w:r>
      <w:r w:rsidRPr="0094113A">
        <w:rPr>
          <w:rFonts w:ascii="Arial" w:eastAsia="Times New Roman" w:hAnsi="Arial" w:cs="Arial"/>
          <w:lang w:val="en-US"/>
        </w:rPr>
        <w:t>within KUBIK could accommodate 8 EUs maximum.</w:t>
      </w:r>
      <w:r>
        <w:rPr>
          <w:rFonts w:ascii="Arial" w:eastAsia="Times New Roman" w:hAnsi="Arial" w:cs="Arial"/>
          <w:lang w:val="en-US"/>
        </w:rPr>
        <w:t xml:space="preserve"> Blue: samples prepared for nucleic acid extraction. They were fixed in </w:t>
      </w:r>
      <w:r w:rsidRPr="008533A8">
        <w:rPr>
          <w:rFonts w:ascii="Arial" w:hAnsi="Arial" w:cs="Arial"/>
          <w:lang w:val="en-US"/>
        </w:rPr>
        <w:t>RNAprotect Cell Reagent (Qiagen, Ger</w:t>
      </w:r>
      <w:r>
        <w:rPr>
          <w:rFonts w:ascii="Arial" w:hAnsi="Arial" w:cs="Arial"/>
          <w:lang w:val="en-US"/>
        </w:rPr>
        <w:t>mantown MD, USA) 1:6 in 1X PBS</w:t>
      </w:r>
      <w:r>
        <w:rPr>
          <w:rFonts w:ascii="Arial" w:eastAsia="Times New Roman" w:hAnsi="Arial" w:cs="Arial"/>
          <w:lang w:val="en-US"/>
        </w:rPr>
        <w:t xml:space="preserve">. Yellow: samples prepared for cell imaging analysis, fixed in </w:t>
      </w:r>
      <w:r w:rsidRPr="00630020">
        <w:rPr>
          <w:rFonts w:ascii="Arial" w:hAnsi="Arial" w:cs="Arial"/>
          <w:lang w:val="en-US"/>
        </w:rPr>
        <w:t>NOTOXHisto (EarthSafe Industries, IL USA) 1:2 in 1X PBS</w:t>
      </w:r>
      <w:r>
        <w:rPr>
          <w:rFonts w:ascii="Arial" w:eastAsia="Times New Roman" w:hAnsi="Arial" w:cs="Arial"/>
          <w:lang w:val="en-US"/>
        </w:rPr>
        <w:t>. Diagonal stripes: samples to be exposed to 1g in space. Squares: GCs.</w:t>
      </w:r>
    </w:p>
    <w:p w14:paraId="0E620A24" w14:textId="77777777" w:rsidR="003D062C" w:rsidRPr="0094113A" w:rsidRDefault="003D062C" w:rsidP="003D062C">
      <w:pPr>
        <w:rPr>
          <w:rFonts w:ascii="Arial" w:eastAsia="Times New Roman" w:hAnsi="Arial" w:cs="Arial"/>
          <w:lang w:val="en-US"/>
        </w:rPr>
      </w:pPr>
    </w:p>
    <w:p w14:paraId="622BC737" w14:textId="77777777" w:rsidR="003D062C" w:rsidRPr="0094113A" w:rsidRDefault="003D062C" w:rsidP="003D062C">
      <w:pPr>
        <w:rPr>
          <w:rFonts w:ascii="Arial" w:eastAsia="Times New Roman" w:hAnsi="Arial" w:cs="Arial"/>
          <w:lang w:val="en-US"/>
        </w:rPr>
      </w:pPr>
      <w:r w:rsidRPr="0094113A">
        <w:rPr>
          <w:rFonts w:ascii="Arial" w:eastAsia="Times New Roman" w:hAnsi="Arial" w:cs="Arial"/>
          <w:lang w:val="en-US"/>
        </w:rPr>
        <w:t>Figure 2.</w:t>
      </w:r>
    </w:p>
    <w:p w14:paraId="44867567" w14:textId="776869D7" w:rsidR="003D062C" w:rsidRPr="0094113A" w:rsidRDefault="003D062C" w:rsidP="003D062C">
      <w:pPr>
        <w:rPr>
          <w:rFonts w:ascii="Arial" w:eastAsia="Times New Roman" w:hAnsi="Arial" w:cs="Arial"/>
          <w:lang w:val="en-US"/>
        </w:rPr>
      </w:pPr>
      <w:r w:rsidRPr="0094113A">
        <w:rPr>
          <w:rFonts w:ascii="Arial" w:eastAsia="Times New Roman" w:hAnsi="Arial" w:cs="Arial"/>
          <w:lang w:val="en-US"/>
        </w:rPr>
        <w:t xml:space="preserve">A: Light-microscopy inspection of cell cultures returned </w:t>
      </w:r>
      <w:r w:rsidRPr="00A7022C">
        <w:rPr>
          <w:rFonts w:ascii="Arial" w:eastAsia="Times New Roman" w:hAnsi="Arial" w:cs="Arial"/>
          <w:lang w:val="en-US"/>
        </w:rPr>
        <w:t xml:space="preserve">from space. Microscope: </w:t>
      </w:r>
      <w:r w:rsidR="00A7022C" w:rsidRPr="00A7022C">
        <w:rPr>
          <w:rFonts w:ascii="Arial" w:eastAsia="Times New Roman" w:hAnsi="Arial" w:cs="Arial"/>
          <w:lang w:val="en-US"/>
        </w:rPr>
        <w:t>Leica DM IL Led</w:t>
      </w:r>
      <w:r w:rsidRPr="00A7022C">
        <w:rPr>
          <w:rFonts w:ascii="Arial" w:eastAsia="Times New Roman" w:hAnsi="Arial" w:cs="Arial"/>
          <w:lang w:val="en-US"/>
        </w:rPr>
        <w:t>. Magnification: 10X.</w:t>
      </w:r>
    </w:p>
    <w:p w14:paraId="7552C3E3" w14:textId="77777777" w:rsidR="003D062C" w:rsidRPr="0094113A" w:rsidRDefault="003D062C" w:rsidP="003D062C">
      <w:pPr>
        <w:rPr>
          <w:rFonts w:ascii="Arial" w:eastAsia="Times New Roman" w:hAnsi="Arial" w:cs="Arial"/>
          <w:lang w:val="en-US"/>
        </w:rPr>
      </w:pPr>
      <w:r w:rsidRPr="0094113A">
        <w:rPr>
          <w:rFonts w:ascii="Arial" w:eastAsia="Times New Roman" w:hAnsi="Arial" w:cs="Arial"/>
          <w:lang w:val="en-US"/>
        </w:rPr>
        <w:t xml:space="preserve">B: </w:t>
      </w:r>
      <w:r>
        <w:rPr>
          <w:rFonts w:ascii="Arial" w:eastAsia="Times New Roman" w:hAnsi="Arial" w:cs="Arial"/>
          <w:lang w:val="en-US"/>
        </w:rPr>
        <w:t xml:space="preserve">Representative case of </w:t>
      </w:r>
      <w:r w:rsidRPr="0094113A">
        <w:rPr>
          <w:rFonts w:ascii="Arial" w:eastAsia="Times New Roman" w:hAnsi="Arial" w:cs="Arial"/>
          <w:lang w:val="en-US"/>
        </w:rPr>
        <w:t>gel elect</w:t>
      </w:r>
      <w:r>
        <w:rPr>
          <w:rFonts w:ascii="Arial" w:eastAsia="Times New Roman" w:hAnsi="Arial" w:cs="Arial"/>
          <w:lang w:val="en-US"/>
        </w:rPr>
        <w:t>r</w:t>
      </w:r>
      <w:r w:rsidRPr="0094113A">
        <w:rPr>
          <w:rFonts w:ascii="Arial" w:eastAsia="Times New Roman" w:hAnsi="Arial" w:cs="Arial"/>
          <w:lang w:val="en-US"/>
        </w:rPr>
        <w:t xml:space="preserve">ophoresis of gDNA from </w:t>
      </w:r>
      <w:r>
        <w:rPr>
          <w:rFonts w:ascii="Arial" w:eastAsia="Times New Roman" w:hAnsi="Arial" w:cs="Arial"/>
          <w:lang w:val="en-US"/>
        </w:rPr>
        <w:t xml:space="preserve">GC and </w:t>
      </w:r>
      <w:r w:rsidRPr="007E0BDB">
        <w:rPr>
          <w:rFonts w:ascii="Symbol" w:eastAsia="Times New Roman" w:hAnsi="Symbol" w:cs="Arial"/>
          <w:lang w:val="en-US"/>
        </w:rPr>
        <w:t></w:t>
      </w:r>
      <w:r w:rsidR="00DC53E0">
        <w:rPr>
          <w:rFonts w:ascii="Symbol" w:eastAsia="Times New Roman" w:hAnsi="Symbol" w:cs="Arial"/>
          <w:lang w:val="en-US"/>
        </w:rPr>
        <w:t></w:t>
      </w:r>
      <w:r>
        <w:rPr>
          <w:rFonts w:ascii="Arial" w:eastAsia="Times New Roman" w:hAnsi="Arial" w:cs="Arial"/>
          <w:lang w:val="en-US"/>
        </w:rPr>
        <w:t xml:space="preserve">g </w:t>
      </w:r>
      <w:r w:rsidRPr="0094113A">
        <w:rPr>
          <w:rFonts w:ascii="Arial" w:eastAsia="Times New Roman" w:hAnsi="Arial" w:cs="Arial"/>
          <w:lang w:val="en-US"/>
        </w:rPr>
        <w:t>samples.</w:t>
      </w:r>
    </w:p>
    <w:p w14:paraId="6828F473" w14:textId="31ABBAD2" w:rsidR="00A45AE9" w:rsidRDefault="00A45AE9" w:rsidP="00A45AE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A45AE9">
        <w:rPr>
          <w:rFonts w:ascii="Arial" w:eastAsia="Times New Roman" w:hAnsi="Arial" w:cs="Arial"/>
          <w:lang w:val="en-US"/>
        </w:rPr>
        <w:t>C: Statistics for STAR alignment of the eight samples used for whole-transcriptome RNASeq analysis. Plot generated using MultiQC</w:t>
      </w:r>
      <w:r>
        <w:rPr>
          <w:rFonts w:ascii="Arial" w:eastAsia="Times New Roman" w:hAnsi="Arial" w:cs="Arial"/>
          <w:lang w:val="en-US"/>
        </w:rPr>
        <w:t xml:space="preserve"> </w:t>
      </w:r>
      <w:r w:rsidRPr="00BD271C">
        <w:rPr>
          <w:rFonts w:ascii="Arial" w:hAnsi="Arial" w:cs="Arial"/>
          <w:vertAlign w:val="superscript"/>
          <w:lang w:val="en-US"/>
        </w:rPr>
        <w:t>18</w:t>
      </w:r>
      <w:r w:rsidRPr="00A45AE9">
        <w:rPr>
          <w:rFonts w:ascii="Arial" w:eastAsia="Times New Roman" w:hAnsi="Arial" w:cs="Arial"/>
          <w:lang w:val="en-US"/>
        </w:rPr>
        <w:t>.</w:t>
      </w:r>
    </w:p>
    <w:p w14:paraId="7D5EC9DA" w14:textId="77777777" w:rsidR="00A45AE9" w:rsidRDefault="00A45AE9" w:rsidP="00A45AE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331C2A5" w14:textId="0636BF8A" w:rsidR="003D062C" w:rsidRPr="00A45AE9" w:rsidRDefault="00A45AE9" w:rsidP="00A45AE9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</w:t>
      </w:r>
      <w:r w:rsidR="003D062C" w:rsidRPr="0094113A">
        <w:rPr>
          <w:rFonts w:ascii="Arial" w:eastAsia="Times New Roman" w:hAnsi="Arial" w:cs="Arial"/>
          <w:lang w:val="en-US"/>
        </w:rPr>
        <w:t>: HMEC-1 stained for F-a</w:t>
      </w:r>
      <w:r w:rsidR="003D062C" w:rsidRPr="00BD271C">
        <w:rPr>
          <w:rFonts w:ascii="Arial" w:hAnsi="Arial" w:cs="Arial"/>
          <w:lang w:val="en-US"/>
        </w:rPr>
        <w:t>ctin (red,</w:t>
      </w:r>
      <w:r w:rsidR="003D062C" w:rsidRPr="0094113A">
        <w:rPr>
          <w:rFonts w:ascii="Arial" w:hAnsi="Arial" w:cs="Arial"/>
          <w:lang w:val="en-US"/>
        </w:rPr>
        <w:t xml:space="preserve"> phalloidin Atto 550, Sigma-Aldrich, USA</w:t>
      </w:r>
      <w:r w:rsidR="003D062C" w:rsidRPr="00BD271C">
        <w:rPr>
          <w:rFonts w:ascii="Arial" w:hAnsi="Arial" w:cs="Arial"/>
          <w:lang w:val="en-US"/>
        </w:rPr>
        <w:t xml:space="preserve">) and nuclei (blue, DAPI, </w:t>
      </w:r>
      <w:r w:rsidR="003D062C" w:rsidRPr="0094113A">
        <w:rPr>
          <w:rFonts w:ascii="Arial" w:hAnsi="Arial" w:cs="Arial"/>
          <w:lang w:val="en-US"/>
        </w:rPr>
        <w:t>Sigma-Aldrich, USA</w:t>
      </w:r>
      <w:r w:rsidR="003D062C" w:rsidRPr="00BD271C">
        <w:rPr>
          <w:rFonts w:ascii="Arial" w:hAnsi="Arial" w:cs="Arial"/>
          <w:lang w:val="en-US"/>
        </w:rPr>
        <w:t>). Confocal laser scanning mic</w:t>
      </w:r>
      <w:r w:rsidR="00DC53E0" w:rsidRPr="00BD271C">
        <w:rPr>
          <w:rFonts w:ascii="Arial" w:hAnsi="Arial" w:cs="Arial"/>
          <w:lang w:val="en-US"/>
        </w:rPr>
        <w:t>roscope Nikon C2s, 40X</w:t>
      </w:r>
      <w:r w:rsidR="003D062C" w:rsidRPr="00BD271C">
        <w:rPr>
          <w:rFonts w:ascii="Arial" w:hAnsi="Arial" w:cs="Arial"/>
          <w:lang w:val="en-US"/>
        </w:rPr>
        <w:t>. Scale bar: 20 µm. Yellow arrow: putative stress granules.</w:t>
      </w:r>
    </w:p>
    <w:p w14:paraId="57A99FF1" w14:textId="77777777" w:rsidR="0047444D" w:rsidRDefault="0047444D" w:rsidP="003D062C">
      <w:pPr>
        <w:rPr>
          <w:rFonts w:ascii="Arial" w:eastAsia="Times New Roman" w:hAnsi="Arial" w:cs="Arial"/>
          <w:lang w:val="en-US"/>
        </w:rPr>
      </w:pPr>
    </w:p>
    <w:p w14:paraId="2704EC11" w14:textId="4A57C430" w:rsidR="003D062C" w:rsidRPr="0094113A" w:rsidRDefault="00A45AE9" w:rsidP="003D062C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</w:t>
      </w:r>
      <w:r w:rsidR="00DC53E0">
        <w:rPr>
          <w:rFonts w:ascii="Arial" w:eastAsia="Times New Roman" w:hAnsi="Arial" w:cs="Arial"/>
          <w:lang w:val="en-US"/>
        </w:rPr>
        <w:t>'</w:t>
      </w:r>
      <w:r w:rsidR="003D062C" w:rsidRPr="0094113A">
        <w:rPr>
          <w:rFonts w:ascii="Arial" w:eastAsia="Times New Roman" w:hAnsi="Arial" w:cs="Arial"/>
          <w:lang w:val="en-US"/>
        </w:rPr>
        <w:t>: Analysis of intensity of fluorescent peaks (</w:t>
      </w:r>
      <w:r w:rsidR="003D062C" w:rsidRPr="00BD271C">
        <w:rPr>
          <w:rFonts w:ascii="Arial" w:hAnsi="Arial" w:cs="Arial"/>
          <w:lang w:val="en-US"/>
        </w:rPr>
        <w:t>ImageJ 1.50i software</w:t>
      </w:r>
      <w:r w:rsidR="003D062C" w:rsidRPr="0094113A">
        <w:rPr>
          <w:rFonts w:ascii="Arial" w:eastAsia="Times New Roman" w:hAnsi="Arial" w:cs="Arial"/>
          <w:lang w:val="en-US"/>
        </w:rPr>
        <w:t>).</w:t>
      </w:r>
    </w:p>
    <w:p w14:paraId="02E0FD88" w14:textId="5478779D" w:rsidR="003D062C" w:rsidRPr="00BD271C" w:rsidRDefault="00A45AE9" w:rsidP="003D062C">
      <w:pPr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</w:t>
      </w:r>
      <w:r w:rsidR="003D062C" w:rsidRPr="0094113A">
        <w:rPr>
          <w:rFonts w:ascii="Arial" w:eastAsia="Times New Roman" w:hAnsi="Arial" w:cs="Arial"/>
          <w:lang w:val="en-US"/>
        </w:rPr>
        <w:t xml:space="preserve">: HMEC-1 stained with </w:t>
      </w:r>
      <w:r w:rsidR="003D062C" w:rsidRPr="0094113A">
        <w:rPr>
          <w:rFonts w:ascii="Arial" w:hAnsi="Arial" w:cs="Arial"/>
          <w:lang w:val="en-GB"/>
        </w:rPr>
        <w:t>beta-</w:t>
      </w:r>
      <w:r w:rsidR="00DC53E0">
        <w:rPr>
          <w:rFonts w:ascii="Arial" w:hAnsi="Arial" w:cs="Arial"/>
          <w:lang w:val="en-GB"/>
        </w:rPr>
        <w:t>c</w:t>
      </w:r>
      <w:r w:rsidR="003D062C" w:rsidRPr="0094113A">
        <w:rPr>
          <w:rFonts w:ascii="Arial" w:hAnsi="Arial" w:cs="Arial"/>
          <w:lang w:val="en-GB"/>
        </w:rPr>
        <w:t>a</w:t>
      </w:r>
      <w:r w:rsidR="003D062C">
        <w:rPr>
          <w:rFonts w:ascii="Arial" w:hAnsi="Arial" w:cs="Arial"/>
          <w:lang w:val="en-GB"/>
        </w:rPr>
        <w:t>tenin Monoclonal Antibody</w:t>
      </w:r>
      <w:r w:rsidR="003D062C" w:rsidRPr="0094113A">
        <w:rPr>
          <w:rFonts w:ascii="Arial" w:hAnsi="Arial" w:cs="Arial"/>
          <w:lang w:val="en-GB"/>
        </w:rPr>
        <w:t xml:space="preserve"> (Thermo Scientific)</w:t>
      </w:r>
      <w:r w:rsidR="003D062C" w:rsidRPr="00BD271C">
        <w:rPr>
          <w:rFonts w:ascii="Arial" w:hAnsi="Arial" w:cs="Arial"/>
          <w:lang w:val="en-US"/>
        </w:rPr>
        <w:t xml:space="preserve"> and DAPI (Sigma-Aldrich, USA). Microscope: Zeiss PALM MicroBeam, 100x objective. Scale bar: 10 µm.</w:t>
      </w:r>
    </w:p>
    <w:p w14:paraId="0C6AFB1D" w14:textId="5B30E8E7" w:rsidR="003D062C" w:rsidRPr="00BD271C" w:rsidRDefault="00A45AE9" w:rsidP="003D062C">
      <w:pPr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</w:t>
      </w:r>
      <w:r w:rsidR="003D062C" w:rsidRPr="0094113A">
        <w:rPr>
          <w:rFonts w:ascii="Arial" w:eastAsia="Times New Roman" w:hAnsi="Arial" w:cs="Arial"/>
          <w:lang w:val="en-US"/>
        </w:rPr>
        <w:t xml:space="preserve">: </w:t>
      </w:r>
      <w:r w:rsidR="003D062C" w:rsidRPr="00BD271C">
        <w:rPr>
          <w:rFonts w:ascii="Arial" w:hAnsi="Arial" w:cs="Arial"/>
          <w:lang w:val="en-US"/>
        </w:rPr>
        <w:t>To gain quantitative data about cell morphology, cell area and cell-shape descriptors (circularity, roundness and solidity) were calculated with ImageJ 1.50i software as in</w:t>
      </w:r>
      <w:r w:rsidR="003E3611">
        <w:rPr>
          <w:rFonts w:ascii="Arial" w:hAnsi="Arial" w:cs="Arial"/>
          <w:lang w:val="en-US"/>
        </w:rPr>
        <w:t xml:space="preserve"> </w:t>
      </w:r>
      <w:r w:rsidR="00BD271C" w:rsidRPr="00BD271C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9</w:t>
      </w:r>
      <w:r w:rsidR="003D062C" w:rsidRPr="00BD271C">
        <w:rPr>
          <w:rFonts w:ascii="Arial" w:hAnsi="Arial" w:cs="Arial"/>
          <w:lang w:val="en-US"/>
        </w:rPr>
        <w:t xml:space="preserve">. We analyzed cells stained for beta-catenin. There were not statistically significant changes in cell area between GC and </w:t>
      </w:r>
      <w:r w:rsidR="003D062C" w:rsidRPr="00847300">
        <w:rPr>
          <w:rFonts w:ascii="Symbol" w:hAnsi="Symbol" w:cstheme="minorHAnsi"/>
        </w:rPr>
        <w:t></w:t>
      </w:r>
      <w:r w:rsidR="00DC53E0">
        <w:rPr>
          <w:rFonts w:ascii="Symbol" w:hAnsi="Symbol" w:cstheme="minorHAnsi"/>
        </w:rPr>
        <w:t></w:t>
      </w:r>
      <w:r w:rsidR="003D062C" w:rsidRPr="00BD271C">
        <w:rPr>
          <w:rFonts w:cstheme="minorHAnsi"/>
          <w:lang w:val="en-US"/>
        </w:rPr>
        <w:t>g</w:t>
      </w:r>
      <w:r w:rsidR="003D062C" w:rsidRPr="00BD271C">
        <w:rPr>
          <w:rFonts w:ascii="Arial" w:hAnsi="Arial" w:cs="Arial"/>
          <w:lang w:val="en-US"/>
        </w:rPr>
        <w:t xml:space="preserve"> samples. However, circularity, roundness and solidity were significantly higher in </w:t>
      </w:r>
      <w:r w:rsidR="003D062C" w:rsidRPr="00847300">
        <w:rPr>
          <w:rFonts w:ascii="Symbol" w:hAnsi="Symbol" w:cstheme="minorHAnsi"/>
        </w:rPr>
        <w:t></w:t>
      </w:r>
      <w:r w:rsidR="00DC53E0">
        <w:rPr>
          <w:rFonts w:ascii="Symbol" w:hAnsi="Symbol" w:cstheme="minorHAnsi"/>
        </w:rPr>
        <w:t></w:t>
      </w:r>
      <w:r w:rsidR="003D062C" w:rsidRPr="00BD271C">
        <w:rPr>
          <w:rFonts w:cstheme="minorHAnsi"/>
          <w:lang w:val="en-US"/>
        </w:rPr>
        <w:t>g</w:t>
      </w:r>
      <w:r w:rsidR="003D062C" w:rsidRPr="00BD271C">
        <w:rPr>
          <w:rFonts w:ascii="Arial" w:hAnsi="Arial" w:cs="Arial"/>
          <w:lang w:val="en-US"/>
        </w:rPr>
        <w:t xml:space="preserve"> cells than in GCs. At least 20 cells were analyzed by three independent operators.</w:t>
      </w:r>
    </w:p>
    <w:p w14:paraId="7F303D8F" w14:textId="77777777" w:rsidR="003D062C" w:rsidRDefault="003D062C" w:rsidP="003D062C">
      <w:pPr>
        <w:rPr>
          <w:rFonts w:ascii="Arial" w:eastAsia="Times New Roman" w:hAnsi="Arial" w:cs="Arial"/>
          <w:lang w:val="en-US"/>
        </w:rPr>
      </w:pPr>
    </w:p>
    <w:p w14:paraId="78B6865B" w14:textId="77777777" w:rsidR="003D062C" w:rsidRDefault="003D062C" w:rsidP="003D062C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Table 1.</w:t>
      </w:r>
    </w:p>
    <w:p w14:paraId="52B8D1F8" w14:textId="2169D0F2" w:rsidR="001D75F4" w:rsidRPr="0047444D" w:rsidRDefault="003D062C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Listing of names and use of the different samples prepared for the study and either sent into space and exposed to </w:t>
      </w:r>
      <w:r w:rsidRPr="003C7B61">
        <w:rPr>
          <w:rFonts w:ascii="Symbol" w:eastAsia="Times New Roman" w:hAnsi="Symbol" w:cs="Arial"/>
          <w:lang w:val="en-US"/>
        </w:rPr>
        <w:t></w:t>
      </w:r>
      <w:r w:rsidR="00DC53E0">
        <w:rPr>
          <w:rFonts w:ascii="Symbol" w:eastAsia="Times New Roman" w:hAnsi="Symbol" w:cs="Arial"/>
          <w:lang w:val="en-US"/>
        </w:rPr>
        <w:t></w:t>
      </w:r>
      <w:r>
        <w:rPr>
          <w:rFonts w:ascii="Arial" w:eastAsia="Times New Roman" w:hAnsi="Arial" w:cs="Arial"/>
          <w:lang w:val="en-US"/>
        </w:rPr>
        <w:t xml:space="preserve">g or in the centrifuge at 1g, or kept as ground controls (GCs). </w:t>
      </w:r>
      <w:bookmarkStart w:id="0" w:name="_GoBack"/>
      <w:bookmarkEnd w:id="0"/>
    </w:p>
    <w:sectPr w:rsidR="001D75F4" w:rsidRPr="00474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2C"/>
    <w:rsid w:val="001D75F4"/>
    <w:rsid w:val="003D062C"/>
    <w:rsid w:val="003E3611"/>
    <w:rsid w:val="0047444D"/>
    <w:rsid w:val="0054428C"/>
    <w:rsid w:val="00A45AE9"/>
    <w:rsid w:val="00A7022C"/>
    <w:rsid w:val="00BD271C"/>
    <w:rsid w:val="00C80C4F"/>
    <w:rsid w:val="00D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D20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2C"/>
    <w:pPr>
      <w:spacing w:after="200" w:line="276" w:lineRule="auto"/>
    </w:pPr>
    <w:rPr>
      <w:rFonts w:eastAsiaTheme="minorHAns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2C"/>
    <w:pPr>
      <w:spacing w:after="200" w:line="276" w:lineRule="auto"/>
    </w:pPr>
    <w:rPr>
      <w:rFonts w:eastAsiaTheme="minorHAns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5</cp:revision>
  <dcterms:created xsi:type="dcterms:W3CDTF">2018-08-31T08:08:00Z</dcterms:created>
  <dcterms:modified xsi:type="dcterms:W3CDTF">2018-08-31T12:51:00Z</dcterms:modified>
</cp:coreProperties>
</file>