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EFAF" w14:textId="77777777" w:rsidR="0037430C" w:rsidRPr="00A169EA" w:rsidRDefault="0037430C" w:rsidP="0037430C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Toc330328450"/>
      <w:bookmarkStart w:id="1" w:name="_GoBack"/>
      <w:bookmarkEnd w:id="1"/>
      <w:proofErr w:type="gramStart"/>
      <w:r w:rsidRPr="00A169EA">
        <w:rPr>
          <w:rFonts w:ascii="Times New Roman" w:hAnsi="Times New Roman" w:cs="Times New Roman"/>
          <w:sz w:val="28"/>
          <w:szCs w:val="24"/>
        </w:rPr>
        <w:t>Table 1.</w:t>
      </w:r>
      <w:proofErr w:type="gramEnd"/>
      <w:r w:rsidRPr="00A169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English and Shanghainese</w:t>
      </w:r>
      <w:r w:rsidRPr="00A169EA">
        <w:rPr>
          <w:rFonts w:ascii="Times New Roman" w:hAnsi="Times New Roman" w:cs="Times New Roman"/>
          <w:sz w:val="28"/>
          <w:szCs w:val="24"/>
        </w:rPr>
        <w:t xml:space="preserve"> LCM-SS Counts and Indices </w:t>
      </w:r>
      <w:r>
        <w:rPr>
          <w:rFonts w:ascii="Times New Roman" w:hAnsi="Times New Roman" w:cs="Times New Roman"/>
          <w:sz w:val="28"/>
          <w:szCs w:val="24"/>
        </w:rPr>
        <w:t>Over Time</w:t>
      </w:r>
    </w:p>
    <w:tbl>
      <w:tblPr>
        <w:tblW w:w="13155" w:type="dxa"/>
        <w:tblInd w:w="93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05"/>
        <w:gridCol w:w="1324"/>
        <w:gridCol w:w="1286"/>
        <w:gridCol w:w="1054"/>
        <w:gridCol w:w="990"/>
        <w:gridCol w:w="270"/>
        <w:gridCol w:w="1286"/>
        <w:gridCol w:w="1144"/>
        <w:gridCol w:w="1196"/>
      </w:tblGrid>
      <w:tr w:rsidR="0037430C" w:rsidRPr="00A169EA" w14:paraId="7B3F3A5C" w14:textId="77777777" w:rsidTr="009E54DA">
        <w:trPr>
          <w:trHeight w:val="300"/>
        </w:trPr>
        <w:tc>
          <w:tcPr>
            <w:tcW w:w="5929" w:type="dxa"/>
            <w:gridSpan w:val="2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0E1EFC8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B89204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C66C6F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AB50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Shanghainese Chinese</w:t>
            </w:r>
          </w:p>
        </w:tc>
      </w:tr>
      <w:tr w:rsidR="0037430C" w:rsidRPr="00A169EA" w14:paraId="6DE3D1AC" w14:textId="77777777" w:rsidTr="009E54DA">
        <w:trPr>
          <w:trHeight w:val="30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EC871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C7BFB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D195C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% change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2BBB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Slope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7EE10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R²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4B772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E963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% change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6658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Slope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1847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R²</w:t>
            </w:r>
          </w:p>
        </w:tc>
      </w:tr>
      <w:tr w:rsidR="0037430C" w:rsidRPr="00A169EA" w14:paraId="4ECA58D2" w14:textId="77777777" w:rsidTr="009E54DA">
        <w:trPr>
          <w:trHeight w:val="315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57EFAAC5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LCM-SS Counts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0772800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646591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3D3F5E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158DB47A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851751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805420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2CC3D92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06E33E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30C" w:rsidRPr="00A169EA" w14:paraId="0987646C" w14:textId="77777777" w:rsidTr="009E54DA">
        <w:trPr>
          <w:trHeight w:val="315"/>
        </w:trPr>
        <w:tc>
          <w:tcPr>
            <w:tcW w:w="4605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E4EC6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Total number of words</w:t>
            </w:r>
          </w:p>
        </w:tc>
        <w:tc>
          <w:tcPr>
            <w:tcW w:w="132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E0DDA4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128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A3C302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NRT*</w:t>
            </w:r>
          </w:p>
        </w:tc>
        <w:tc>
          <w:tcPr>
            <w:tcW w:w="105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7CE2E4" w14:textId="074DE583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6192364" w14:textId="52E8988D" w:rsidR="0037430C" w:rsidRPr="00A169EA" w:rsidRDefault="0037430C" w:rsidP="00735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D6F6FA6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1AEF40" w14:textId="4BEEB954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F5929B7" w14:textId="5FEAA02F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AA2258E" w14:textId="25238A41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37430C" w:rsidRPr="00A169EA" w14:paraId="28592AB5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440AD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 number of content units (CU)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D20497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06E33B" w14:textId="27D430D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  <w:r w:rsidRPr="00A169EA" w:rsidDel="005A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48281F" w14:textId="172BA133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D38175C" w14:textId="7E289EE9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BE5060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261490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-47%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FAB41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9DFB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</w:tr>
      <w:tr w:rsidR="0037430C" w:rsidRPr="00A169EA" w14:paraId="26B55E05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81B72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Correct grammatical morphemes in CUs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D1DF5F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c3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731C3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-24%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0D9E7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4849E62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EBCF222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1A20F11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-89%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8DDD0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-0.13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237DA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37430C" w:rsidRPr="00A169EA" w14:paraId="3D4BC3A6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4A5A8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Total number of morphosyntactic errors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B3EE94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c4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D487B7" w14:textId="222A4BAB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678385" w14:textId="506849F8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72D71E3" w14:textId="3B8814E6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576F2DF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5033F2" w14:textId="4D4F0B54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2E5AA12" w14:textId="12E9CB00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FBA689A" w14:textId="16005C3E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37430C" w:rsidRPr="00A169EA" w14:paraId="50B1F76A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D79C5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Total number of semantic errors 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553277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c5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7DC609" w14:textId="647510E2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233A0F" w14:textId="55B6C99C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F7735C8" w14:textId="62C6D98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B56F57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21314AC" w14:textId="06E55F6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10CC070" w14:textId="4B6EAF6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13F33C5" w14:textId="27F766CD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37430C" w:rsidRPr="00A169EA" w14:paraId="1CD6EAE9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D838F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Total number of sound errors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5CEDED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c6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22062EF" w14:textId="77777777" w:rsidR="0037430C" w:rsidRPr="00EA5364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425%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802964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2C0AE81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4F37F28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61D16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B859B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16AB1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</w:tr>
      <w:tr w:rsidR="0037430C" w:rsidRPr="00A169EA" w14:paraId="2679FF53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EA19E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Number of words with repetitions 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8B1458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c7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986E2D" w14:textId="77777777" w:rsidR="0037430C" w:rsidRPr="00EA5364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192%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C7981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A22080A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69B3A20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11DD4E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3C09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05717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</w:tr>
      <w:tr w:rsidR="0037430C" w:rsidRPr="00A169EA" w14:paraId="2D5D8853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4D132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Minutes of speech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A2DED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c8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0B0DE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E1156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BDE2A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6EDD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013C0" w14:textId="6FC884A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265C6" w14:textId="06EE3F00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7192B" w14:textId="5514B8A5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37430C" w:rsidRPr="00A169EA" w14:paraId="7C54817F" w14:textId="77777777" w:rsidTr="009E54DA">
        <w:trPr>
          <w:trHeight w:val="315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8439BBC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LCM-SS Indices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4BA755B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034F9DB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61F93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58A25E5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680AF624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791B38D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BA1CDFC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09682B5F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430C" w:rsidRPr="00A169EA" w14:paraId="04515D05" w14:textId="77777777" w:rsidTr="009E54DA">
        <w:trPr>
          <w:trHeight w:val="315"/>
        </w:trPr>
        <w:tc>
          <w:tcPr>
            <w:tcW w:w="4605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8E8DC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Lexical Efficiency </w:t>
            </w:r>
          </w:p>
        </w:tc>
        <w:tc>
          <w:tcPr>
            <w:tcW w:w="132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0A2659" w14:textId="77777777" w:rsidR="0037430C" w:rsidRPr="00A169EA" w:rsidRDefault="0037430C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c1/c2</w:t>
            </w:r>
          </w:p>
        </w:tc>
        <w:tc>
          <w:tcPr>
            <w:tcW w:w="128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6E09C9" w14:textId="5D91A47F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7A3BC2" w14:textId="5CED8A2F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C537638" w14:textId="513E6B22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8EAF5D2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E54AF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128%</w:t>
            </w:r>
          </w:p>
        </w:tc>
        <w:tc>
          <w:tcPr>
            <w:tcW w:w="114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998C3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196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618C7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37430C" w:rsidRPr="00A169EA" w14:paraId="20D1FB59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A2A4F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Communicative Efficiency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E5F9F5" w14:textId="77777777" w:rsidR="0037430C" w:rsidRPr="00A169EA" w:rsidRDefault="0037430C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c2/c8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B2FD00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-46%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A0D067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567CC5E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A1820E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B2B6A6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-58%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5E6C1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-0.16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25C0C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</w:tr>
      <w:tr w:rsidR="0037430C" w:rsidRPr="00A169EA" w14:paraId="492E1FE2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447A5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Grammatical Support 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5D5543" w14:textId="77777777" w:rsidR="0037430C" w:rsidRPr="00A169EA" w:rsidRDefault="0037430C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c3/c2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9CE0C1" w14:textId="57745CD2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6717CB" w14:textId="0528B014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5088BC2" w14:textId="314AB729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E6501F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9C630B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-79%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0762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1E295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7351E9" w:rsidRPr="00A169EA" w14:paraId="36FE842E" w14:textId="77777777" w:rsidTr="00E70F58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9EBF6" w14:textId="77777777" w:rsidR="007351E9" w:rsidRPr="00A169EA" w:rsidRDefault="007351E9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Grammatical Errors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2DE8BA" w14:textId="77777777" w:rsidR="007351E9" w:rsidRPr="00A169EA" w:rsidRDefault="007351E9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c4/c1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45EF6C" w14:textId="614CF152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FF09DB" w14:textId="04F79DE0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729E7B6" w14:textId="6311B4D1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E59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DAAD9BA" w14:textId="77777777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6F9FA4" w14:textId="4B48797F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B4C4626" w14:textId="1848E563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82BE50A" w14:textId="4A8FF264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7351E9" w:rsidRPr="00A169EA" w14:paraId="2ADFFFDC" w14:textId="77777777" w:rsidTr="00E70F58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1A07E" w14:textId="77777777" w:rsidR="007351E9" w:rsidRPr="00A169EA" w:rsidRDefault="007351E9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Semantic Errors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16DC0F" w14:textId="77777777" w:rsidR="007351E9" w:rsidRPr="00A169EA" w:rsidRDefault="007351E9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c5/c1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0526ED" w14:textId="5E873C7F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B35F7D" w14:textId="2A704D1A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A630EF5" w14:textId="3952B335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E59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541B0F5" w14:textId="77777777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42E8CAE" w14:textId="3669EA29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8D7DBB6" w14:textId="3F94CD2C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C148932" w14:textId="0F52C544" w:rsidR="007351E9" w:rsidRPr="00A169EA" w:rsidRDefault="007351E9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NRT</w:t>
            </w:r>
          </w:p>
        </w:tc>
      </w:tr>
      <w:tr w:rsidR="0037430C" w:rsidRPr="00A169EA" w14:paraId="1349BB3B" w14:textId="77777777" w:rsidTr="009E54DA">
        <w:trPr>
          <w:trHeight w:val="315"/>
        </w:trPr>
        <w:tc>
          <w:tcPr>
            <w:tcW w:w="46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75357" w14:textId="77777777" w:rsidR="0037430C" w:rsidRPr="00A169EA" w:rsidRDefault="0037430C" w:rsidP="009E54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Index of Sound Errors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52832" w14:textId="77777777" w:rsidR="0037430C" w:rsidRPr="00A169EA" w:rsidRDefault="0037430C" w:rsidP="009E54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(c6+c7)/c1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3B5BF" w14:textId="77777777" w:rsidR="0037430C" w:rsidRPr="00EA5364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246%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020F9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DE054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3B156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6FA46" w14:textId="77777777" w:rsidR="0037430C" w:rsidRPr="00982527" w:rsidRDefault="0037430C" w:rsidP="009E54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148%</w:t>
            </w: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C1497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EB16E" w14:textId="77777777" w:rsidR="0037430C" w:rsidRPr="00A169EA" w:rsidRDefault="0037430C" w:rsidP="009E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</w:tr>
    </w:tbl>
    <w:bookmarkEnd w:id="0"/>
    <w:p w14:paraId="0EA07A10" w14:textId="4F22C7D5" w:rsidR="00971B3A" w:rsidRPr="007351E9" w:rsidRDefault="007351E9" w:rsidP="007351E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7351E9">
        <w:rPr>
          <w:rFonts w:ascii="Times New Roman" w:hAnsi="Times New Roman" w:cs="Times New Roman"/>
          <w:i/>
          <w:sz w:val="24"/>
          <w:szCs w:val="24"/>
        </w:rPr>
        <w:t xml:space="preserve">NRT = </w:t>
      </w:r>
      <w:r w:rsidR="0037430C" w:rsidRPr="007351E9">
        <w:rPr>
          <w:rFonts w:ascii="Times New Roman" w:hAnsi="Times New Roman" w:cs="Times New Roman"/>
          <w:i/>
          <w:sz w:val="24"/>
          <w:szCs w:val="24"/>
        </w:rPr>
        <w:t>No reliable trend over time</w:t>
      </w:r>
      <w:r w:rsidRPr="007351E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71B3A" w:rsidRPr="007351E9" w:rsidSect="0037430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3CF"/>
    <w:multiLevelType w:val="hybridMultilevel"/>
    <w:tmpl w:val="152A7098"/>
    <w:lvl w:ilvl="0" w:tplc="2F3C5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032B89"/>
    <w:rsid w:val="000E14AC"/>
    <w:rsid w:val="002247BA"/>
    <w:rsid w:val="00256AAE"/>
    <w:rsid w:val="002B3A88"/>
    <w:rsid w:val="002D001C"/>
    <w:rsid w:val="00301A54"/>
    <w:rsid w:val="003703C7"/>
    <w:rsid w:val="0037430C"/>
    <w:rsid w:val="0046401C"/>
    <w:rsid w:val="00552086"/>
    <w:rsid w:val="005E1892"/>
    <w:rsid w:val="00647E4E"/>
    <w:rsid w:val="00655BA1"/>
    <w:rsid w:val="007351E9"/>
    <w:rsid w:val="009435C9"/>
    <w:rsid w:val="00971B3A"/>
    <w:rsid w:val="00982527"/>
    <w:rsid w:val="009E54DA"/>
    <w:rsid w:val="00A8359D"/>
    <w:rsid w:val="00B01695"/>
    <w:rsid w:val="00B531F3"/>
    <w:rsid w:val="00B80420"/>
    <w:rsid w:val="00BD5CF1"/>
    <w:rsid w:val="00CC54D9"/>
    <w:rsid w:val="00DE6723"/>
    <w:rsid w:val="00EA5364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64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0C"/>
    <w:rPr>
      <w:rFonts w:eastAsiaTheme="minorHAns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30C"/>
    <w:pPr>
      <w:spacing w:line="240" w:lineRule="auto"/>
    </w:pPr>
    <w:rPr>
      <w:rFonts w:asciiTheme="majorHAnsi" w:eastAsia="Times New Roman" w:hAnsiTheme="majorHAnsi" w:cs="Arial"/>
      <w:bCs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D9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0C"/>
    <w:rPr>
      <w:rFonts w:eastAsiaTheme="minorHAns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30C"/>
    <w:pPr>
      <w:spacing w:line="240" w:lineRule="auto"/>
    </w:pPr>
    <w:rPr>
      <w:rFonts w:asciiTheme="majorHAnsi" w:eastAsia="Times New Roman" w:hAnsiTheme="majorHAnsi" w:cs="Arial"/>
      <w:bCs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D9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B4184B66-8D0F-4B43-BF7A-F95D3DD1D39A}"/>
</file>

<file path=customXml/itemProps2.xml><?xml version="1.0" encoding="utf-8"?>
<ds:datastoreItem xmlns:ds="http://schemas.openxmlformats.org/officeDocument/2006/customXml" ds:itemID="{944A0F17-6391-482F-8C01-6523C32A2F0A}"/>
</file>

<file path=customXml/itemProps3.xml><?xml version="1.0" encoding="utf-8"?>
<ds:datastoreItem xmlns:ds="http://schemas.openxmlformats.org/officeDocument/2006/customXml" ds:itemID="{340AAAC7-9E84-4DEF-9B86-5A6A90D4F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Ramsberger</dc:creator>
  <cp:lastModifiedBy>antkong</cp:lastModifiedBy>
  <cp:revision>2</cp:revision>
  <cp:lastPrinted>2014-04-22T02:23:00Z</cp:lastPrinted>
  <dcterms:created xsi:type="dcterms:W3CDTF">2014-04-22T19:39:00Z</dcterms:created>
  <dcterms:modified xsi:type="dcterms:W3CDTF">2014-04-22T19:39:00Z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